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E5" w:rsidRDefault="00026392" w:rsidP="00026392">
      <w:pPr>
        <w:shd w:val="clear" w:color="auto" w:fill="FFFFFF"/>
        <w:spacing w:after="0" w:line="240" w:lineRule="auto"/>
        <w:rPr>
          <w:rFonts w:ascii="Calibri" w:eastAsia="Times New Roman" w:hAnsi="Calibri" w:cs="Times New Roman"/>
          <w:b/>
          <w:bCs/>
          <w:color w:val="000000"/>
          <w:sz w:val="21"/>
          <w:szCs w:val="21"/>
        </w:rPr>
      </w:pPr>
      <w:r>
        <w:rPr>
          <w:rFonts w:ascii="Calibri" w:eastAsia="Times New Roman" w:hAnsi="Calibri" w:cs="Times New Roman"/>
          <w:b/>
          <w:bCs/>
          <w:color w:val="000000"/>
          <w:sz w:val="21"/>
          <w:szCs w:val="21"/>
        </w:rPr>
        <w:t xml:space="preserve">15 </w:t>
      </w:r>
      <w:proofErr w:type="spellStart"/>
      <w:r>
        <w:rPr>
          <w:rFonts w:ascii="Calibri" w:eastAsia="Times New Roman" w:hAnsi="Calibri" w:cs="Times New Roman"/>
          <w:b/>
          <w:bCs/>
          <w:color w:val="000000"/>
          <w:sz w:val="21"/>
          <w:szCs w:val="21"/>
        </w:rPr>
        <w:t>Becas</w:t>
      </w:r>
      <w:proofErr w:type="spellEnd"/>
      <w:r>
        <w:rPr>
          <w:rFonts w:ascii="Calibri" w:eastAsia="Times New Roman" w:hAnsi="Calibri" w:cs="Times New Roman"/>
          <w:b/>
          <w:bCs/>
          <w:color w:val="000000"/>
          <w:sz w:val="21"/>
          <w:szCs w:val="21"/>
        </w:rPr>
        <w:t xml:space="preserve"> de </w:t>
      </w:r>
      <w:proofErr w:type="spellStart"/>
      <w:r>
        <w:rPr>
          <w:rFonts w:ascii="Calibri" w:eastAsia="Times New Roman" w:hAnsi="Calibri" w:cs="Times New Roman"/>
          <w:b/>
          <w:bCs/>
          <w:color w:val="000000"/>
          <w:sz w:val="21"/>
          <w:szCs w:val="21"/>
        </w:rPr>
        <w:t>Doctorado</w:t>
      </w:r>
      <w:proofErr w:type="spellEnd"/>
      <w:r>
        <w:rPr>
          <w:rFonts w:ascii="Calibri" w:eastAsia="Times New Roman" w:hAnsi="Calibri" w:cs="Times New Roman"/>
          <w:b/>
          <w:bCs/>
          <w:color w:val="000000"/>
          <w:sz w:val="21"/>
          <w:szCs w:val="21"/>
        </w:rPr>
        <w:t xml:space="preserve"> </w:t>
      </w:r>
      <w:proofErr w:type="spellStart"/>
      <w:r>
        <w:rPr>
          <w:rFonts w:ascii="Calibri" w:eastAsia="Times New Roman" w:hAnsi="Calibri" w:cs="Times New Roman"/>
          <w:b/>
          <w:bCs/>
          <w:color w:val="000000"/>
          <w:sz w:val="21"/>
          <w:szCs w:val="21"/>
        </w:rPr>
        <w:t>en</w:t>
      </w:r>
      <w:proofErr w:type="spellEnd"/>
      <w:r>
        <w:rPr>
          <w:rFonts w:ascii="Calibri" w:eastAsia="Times New Roman" w:hAnsi="Calibri" w:cs="Times New Roman"/>
          <w:b/>
          <w:bCs/>
          <w:color w:val="000000"/>
          <w:sz w:val="21"/>
          <w:szCs w:val="21"/>
        </w:rPr>
        <w:t xml:space="preserve"> </w:t>
      </w:r>
      <w:r w:rsidR="000E33E5" w:rsidRPr="000E33E5">
        <w:rPr>
          <w:rFonts w:ascii="Calibri" w:eastAsia="Times New Roman" w:hAnsi="Calibri" w:cs="Times New Roman"/>
          <w:b/>
          <w:bCs/>
          <w:color w:val="000000"/>
          <w:sz w:val="21"/>
          <w:szCs w:val="21"/>
        </w:rPr>
        <w:t xml:space="preserve">Embedded </w:t>
      </w:r>
      <w:r>
        <w:rPr>
          <w:rFonts w:ascii="Calibri" w:eastAsia="Times New Roman" w:hAnsi="Calibri" w:cs="Times New Roman"/>
          <w:b/>
          <w:bCs/>
          <w:color w:val="000000"/>
          <w:sz w:val="21"/>
          <w:szCs w:val="21"/>
        </w:rPr>
        <w:t>I</w:t>
      </w:r>
      <w:r w:rsidR="000E33E5" w:rsidRPr="000E33E5">
        <w:rPr>
          <w:rFonts w:ascii="Calibri" w:eastAsia="Times New Roman" w:hAnsi="Calibri" w:cs="Times New Roman"/>
          <w:b/>
          <w:bCs/>
          <w:color w:val="000000"/>
          <w:sz w:val="21"/>
          <w:szCs w:val="21"/>
        </w:rPr>
        <w:t xml:space="preserve">ntelligence </w:t>
      </w:r>
      <w:r>
        <w:rPr>
          <w:rFonts w:ascii="Calibri" w:eastAsia="Times New Roman" w:hAnsi="Calibri" w:cs="Times New Roman"/>
          <w:b/>
          <w:bCs/>
          <w:color w:val="000000"/>
          <w:sz w:val="21"/>
          <w:szCs w:val="21"/>
        </w:rPr>
        <w:t xml:space="preserve">(Loughborough University y Heriot-Watt, </w:t>
      </w:r>
      <w:proofErr w:type="spellStart"/>
      <w:r>
        <w:rPr>
          <w:rFonts w:ascii="Calibri" w:eastAsia="Times New Roman" w:hAnsi="Calibri" w:cs="Times New Roman"/>
          <w:b/>
          <w:bCs/>
          <w:color w:val="000000"/>
          <w:sz w:val="21"/>
          <w:szCs w:val="21"/>
        </w:rPr>
        <w:t>Reino</w:t>
      </w:r>
      <w:proofErr w:type="spellEnd"/>
      <w:r>
        <w:rPr>
          <w:rFonts w:ascii="Calibri" w:eastAsia="Times New Roman" w:hAnsi="Calibri" w:cs="Times New Roman"/>
          <w:b/>
          <w:bCs/>
          <w:color w:val="000000"/>
          <w:sz w:val="21"/>
          <w:szCs w:val="21"/>
        </w:rPr>
        <w:t xml:space="preserve"> </w:t>
      </w:r>
      <w:proofErr w:type="spellStart"/>
      <w:r>
        <w:rPr>
          <w:rFonts w:ascii="Calibri" w:eastAsia="Times New Roman" w:hAnsi="Calibri" w:cs="Times New Roman"/>
          <w:b/>
          <w:bCs/>
          <w:color w:val="000000"/>
          <w:sz w:val="21"/>
          <w:szCs w:val="21"/>
        </w:rPr>
        <w:t>Unido</w:t>
      </w:r>
      <w:proofErr w:type="spellEnd"/>
      <w:r>
        <w:rPr>
          <w:rFonts w:ascii="Calibri" w:eastAsia="Times New Roman" w:hAnsi="Calibri" w:cs="Times New Roman"/>
          <w:b/>
          <w:bCs/>
          <w:color w:val="000000"/>
          <w:sz w:val="21"/>
          <w:szCs w:val="21"/>
        </w:rPr>
        <w:t xml:space="preserve">) – Session </w:t>
      </w:r>
      <w:proofErr w:type="spellStart"/>
      <w:r>
        <w:rPr>
          <w:rFonts w:ascii="Calibri" w:eastAsia="Times New Roman" w:hAnsi="Calibri" w:cs="Times New Roman"/>
          <w:b/>
          <w:bCs/>
          <w:color w:val="000000"/>
          <w:sz w:val="21"/>
          <w:szCs w:val="21"/>
        </w:rPr>
        <w:t>Informativa</w:t>
      </w:r>
      <w:proofErr w:type="spellEnd"/>
    </w:p>
    <w:p w:rsidR="00026392" w:rsidRPr="000E33E5" w:rsidRDefault="00026392" w:rsidP="00026392">
      <w:pPr>
        <w:shd w:val="clear" w:color="auto" w:fill="FFFFFF"/>
        <w:spacing w:after="0" w:line="240" w:lineRule="auto"/>
        <w:rPr>
          <w:rFonts w:ascii="Calibri" w:eastAsia="Times New Roman" w:hAnsi="Calibri" w:cs="Times New Roman"/>
          <w:b/>
          <w:bCs/>
          <w:color w:val="000000"/>
          <w:sz w:val="21"/>
          <w:szCs w:val="21"/>
        </w:rPr>
      </w:pPr>
    </w:p>
    <w:p w:rsidR="000E33E5" w:rsidRPr="000E33E5" w:rsidRDefault="000E33E5" w:rsidP="000E33E5">
      <w:pPr>
        <w:shd w:val="clear" w:color="auto" w:fill="FFFFFF"/>
        <w:spacing w:after="0" w:line="240" w:lineRule="auto"/>
        <w:rPr>
          <w:rFonts w:ascii="Calibri" w:eastAsia="Times New Roman" w:hAnsi="Calibri" w:cs="Times New Roman"/>
          <w:color w:val="000000"/>
          <w:sz w:val="21"/>
          <w:szCs w:val="21"/>
        </w:rPr>
      </w:pPr>
      <w:r w:rsidRPr="000E33E5">
        <w:rPr>
          <w:rFonts w:ascii="Calibri" w:eastAsia="Times New Roman" w:hAnsi="Calibri" w:cs="Times New Roman"/>
          <w:color w:val="000000"/>
          <w:sz w:val="21"/>
          <w:szCs w:val="21"/>
        </w:rPr>
        <w:t>Prof Paul P Conway</w:t>
      </w:r>
      <w:r w:rsidR="003E7AB2">
        <w:rPr>
          <w:rFonts w:ascii="Calibri" w:eastAsia="Times New Roman" w:hAnsi="Calibri" w:cs="Times New Roman"/>
          <w:color w:val="000000"/>
          <w:sz w:val="21"/>
          <w:szCs w:val="21"/>
        </w:rPr>
        <w:t xml:space="preserve">, </w:t>
      </w:r>
      <w:r w:rsidR="00026392" w:rsidRPr="00695262">
        <w:rPr>
          <w:rFonts w:ascii="Calibri" w:eastAsia="Times New Roman" w:hAnsi="Calibri" w:cs="Times New Roman"/>
          <w:color w:val="000000"/>
          <w:sz w:val="21"/>
          <w:szCs w:val="21"/>
        </w:rPr>
        <w:t>Dr Carmen Torres-Sanchez</w:t>
      </w:r>
      <w:r w:rsidR="00026392">
        <w:rPr>
          <w:rFonts w:ascii="Calibri" w:eastAsia="Times New Roman" w:hAnsi="Calibri" w:cs="Times New Roman"/>
          <w:color w:val="000000"/>
          <w:sz w:val="21"/>
          <w:szCs w:val="21"/>
        </w:rPr>
        <w:t xml:space="preserve">, </w:t>
      </w:r>
      <w:proofErr w:type="spellStart"/>
      <w:r w:rsidR="003E7AB2">
        <w:rPr>
          <w:rFonts w:ascii="Calibri" w:eastAsia="Times New Roman" w:hAnsi="Calibri" w:cs="Times New Roman"/>
          <w:color w:val="000000"/>
          <w:sz w:val="21"/>
          <w:szCs w:val="21"/>
        </w:rPr>
        <w:t>Wolfson</w:t>
      </w:r>
      <w:proofErr w:type="spellEnd"/>
      <w:r w:rsidR="003E7AB2">
        <w:rPr>
          <w:rFonts w:ascii="Calibri" w:eastAsia="Times New Roman" w:hAnsi="Calibri" w:cs="Times New Roman"/>
          <w:color w:val="000000"/>
          <w:sz w:val="21"/>
          <w:szCs w:val="21"/>
        </w:rPr>
        <w:t xml:space="preserve"> School of Mechanical and Manufacturing Engineering, Loughborough University, England, UK</w:t>
      </w:r>
    </w:p>
    <w:p w:rsidR="000E33E5" w:rsidRPr="000E33E5" w:rsidRDefault="000E33E5" w:rsidP="000E33E5">
      <w:pPr>
        <w:shd w:val="clear" w:color="auto" w:fill="FFFFFF"/>
        <w:spacing w:after="0" w:line="240" w:lineRule="auto"/>
        <w:rPr>
          <w:rFonts w:ascii="Calibri" w:eastAsia="Times New Roman" w:hAnsi="Calibri" w:cs="Times New Roman"/>
          <w:color w:val="000000"/>
          <w:sz w:val="21"/>
          <w:szCs w:val="21"/>
        </w:rPr>
      </w:pPr>
    </w:p>
    <w:p w:rsidR="00026392" w:rsidRPr="00026392" w:rsidRDefault="00026392" w:rsidP="00026392">
      <w:pPr>
        <w:rPr>
          <w:rFonts w:ascii="Calibri" w:eastAsia="Times New Roman" w:hAnsi="Calibri" w:cs="Times New Roman"/>
          <w:color w:val="222222"/>
          <w:sz w:val="21"/>
          <w:szCs w:val="21"/>
        </w:rPr>
      </w:pPr>
      <w:r w:rsidRPr="00026392">
        <w:rPr>
          <w:rFonts w:ascii="Calibri" w:eastAsia="Times New Roman" w:hAnsi="Calibri" w:cs="Times New Roman"/>
          <w:color w:val="222222"/>
          <w:sz w:val="21"/>
          <w:szCs w:val="21"/>
        </w:rPr>
        <w:t>¿</w:t>
      </w:r>
      <w:proofErr w:type="spellStart"/>
      <w:r w:rsidRPr="00026392">
        <w:rPr>
          <w:rFonts w:ascii="Calibri" w:eastAsia="Times New Roman" w:hAnsi="Calibri" w:cs="Times New Roman"/>
          <w:color w:val="222222"/>
          <w:sz w:val="21"/>
          <w:szCs w:val="21"/>
        </w:rPr>
        <w:t>Quiéres</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hacer</w:t>
      </w:r>
      <w:proofErr w:type="spellEnd"/>
      <w:r w:rsidRPr="00026392">
        <w:rPr>
          <w:rFonts w:ascii="Calibri" w:eastAsia="Times New Roman" w:hAnsi="Calibri" w:cs="Times New Roman"/>
          <w:color w:val="222222"/>
          <w:sz w:val="21"/>
          <w:szCs w:val="21"/>
        </w:rPr>
        <w:t xml:space="preserve"> un </w:t>
      </w:r>
      <w:proofErr w:type="spellStart"/>
      <w:r w:rsidRPr="00026392">
        <w:rPr>
          <w:rFonts w:ascii="Calibri" w:eastAsia="Times New Roman" w:hAnsi="Calibri" w:cs="Times New Roman"/>
          <w:color w:val="222222"/>
          <w:sz w:val="21"/>
          <w:szCs w:val="21"/>
        </w:rPr>
        <w:t>doctorado</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en</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Reino</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Unido</w:t>
      </w:r>
      <w:proofErr w:type="spellEnd"/>
      <w:proofErr w:type="gramStart"/>
      <w:r w:rsidRPr="00026392">
        <w:rPr>
          <w:rFonts w:ascii="Calibri" w:eastAsia="Times New Roman" w:hAnsi="Calibri" w:cs="Times New Roman"/>
          <w:color w:val="222222"/>
          <w:sz w:val="21"/>
          <w:szCs w:val="21"/>
        </w:rPr>
        <w:t>?,</w:t>
      </w:r>
      <w:proofErr w:type="gram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tienes</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estudios</w:t>
      </w:r>
      <w:proofErr w:type="spellEnd"/>
      <w:r w:rsidRPr="00026392">
        <w:rPr>
          <w:rFonts w:ascii="Calibri" w:eastAsia="Times New Roman" w:hAnsi="Calibri" w:cs="Times New Roman"/>
          <w:color w:val="222222"/>
          <w:sz w:val="21"/>
          <w:szCs w:val="21"/>
        </w:rPr>
        <w:t xml:space="preserve"> o un </w:t>
      </w:r>
      <w:proofErr w:type="spellStart"/>
      <w:r w:rsidRPr="00026392">
        <w:rPr>
          <w:rFonts w:ascii="Calibri" w:eastAsia="Times New Roman" w:hAnsi="Calibri" w:cs="Times New Roman"/>
          <w:color w:val="222222"/>
          <w:sz w:val="21"/>
          <w:szCs w:val="21"/>
        </w:rPr>
        <w:t>perfil</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en</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Ingeniería</w:t>
      </w:r>
      <w:proofErr w:type="spellEnd"/>
      <w:r w:rsidRPr="00026392">
        <w:rPr>
          <w:rFonts w:ascii="Calibri" w:eastAsia="Times New Roman" w:hAnsi="Calibri" w:cs="Times New Roman"/>
          <w:color w:val="222222"/>
          <w:sz w:val="21"/>
          <w:szCs w:val="21"/>
        </w:rPr>
        <w:t xml:space="preserve"> (Industrial, </w:t>
      </w:r>
      <w:proofErr w:type="spellStart"/>
      <w:r w:rsidRPr="00026392">
        <w:rPr>
          <w:rFonts w:ascii="Calibri" w:eastAsia="Times New Roman" w:hAnsi="Calibri" w:cs="Times New Roman"/>
          <w:color w:val="222222"/>
          <w:sz w:val="21"/>
          <w:szCs w:val="21"/>
        </w:rPr>
        <w:t>Mecánica</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Eléctrica</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Química</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etc</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Física</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Matemáticas</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Informática</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Electrónica</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Telecomunicaciones</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etc</w:t>
      </w:r>
      <w:proofErr w:type="spellEnd"/>
      <w:r w:rsidRPr="00026392">
        <w:rPr>
          <w:rFonts w:ascii="Calibri" w:eastAsia="Times New Roman" w:hAnsi="Calibri" w:cs="Times New Roman"/>
          <w:color w:val="222222"/>
          <w:sz w:val="21"/>
          <w:szCs w:val="21"/>
        </w:rPr>
        <w:t>?, ¿</w:t>
      </w:r>
      <w:proofErr w:type="spellStart"/>
      <w:r w:rsidRPr="00026392">
        <w:rPr>
          <w:rFonts w:ascii="Calibri" w:eastAsia="Times New Roman" w:hAnsi="Calibri" w:cs="Times New Roman"/>
          <w:color w:val="222222"/>
          <w:sz w:val="21"/>
          <w:szCs w:val="21"/>
        </w:rPr>
        <w:t>te</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gradúas</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este</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verano</w:t>
      </w:r>
      <w:proofErr w:type="spellEnd"/>
      <w:r w:rsidRPr="00026392">
        <w:rPr>
          <w:rFonts w:ascii="Calibri" w:eastAsia="Times New Roman" w:hAnsi="Calibri" w:cs="Times New Roman"/>
          <w:color w:val="222222"/>
          <w:sz w:val="21"/>
          <w:szCs w:val="21"/>
        </w:rPr>
        <w:t xml:space="preserve"> o el </w:t>
      </w:r>
      <w:proofErr w:type="spellStart"/>
      <w:r w:rsidRPr="00026392">
        <w:rPr>
          <w:rFonts w:ascii="Calibri" w:eastAsia="Times New Roman" w:hAnsi="Calibri" w:cs="Times New Roman"/>
          <w:color w:val="222222"/>
          <w:sz w:val="21"/>
          <w:szCs w:val="21"/>
        </w:rPr>
        <w:t>año</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que</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viene</w:t>
      </w:r>
      <w:proofErr w:type="spellEnd"/>
      <w:r w:rsidRPr="00026392">
        <w:rPr>
          <w:rFonts w:ascii="Calibri" w:eastAsia="Times New Roman" w:hAnsi="Calibri" w:cs="Times New Roman"/>
          <w:color w:val="222222"/>
          <w:sz w:val="21"/>
          <w:szCs w:val="21"/>
        </w:rPr>
        <w:t>?</w:t>
      </w:r>
    </w:p>
    <w:p w:rsidR="00026392" w:rsidRPr="00026392" w:rsidRDefault="00026392" w:rsidP="00026392">
      <w:pPr>
        <w:rPr>
          <w:rFonts w:ascii="Calibri" w:eastAsia="Times New Roman" w:hAnsi="Calibri" w:cs="Times New Roman"/>
          <w:color w:val="222222"/>
          <w:sz w:val="21"/>
          <w:szCs w:val="21"/>
        </w:rPr>
      </w:pPr>
      <w:r w:rsidRPr="00026392">
        <w:rPr>
          <w:rFonts w:ascii="Calibri" w:eastAsia="Times New Roman" w:hAnsi="Calibri" w:cs="Times New Roman"/>
          <w:color w:val="222222"/>
          <w:sz w:val="21"/>
          <w:szCs w:val="21"/>
        </w:rPr>
        <w:t>El Centre for Doctoral Training in Embedded Intelligence, en la Universidad de Loughborough (</w:t>
      </w:r>
      <w:proofErr w:type="spellStart"/>
      <w:r w:rsidRPr="00026392">
        <w:rPr>
          <w:rFonts w:ascii="Calibri" w:eastAsia="Times New Roman" w:hAnsi="Calibri" w:cs="Times New Roman"/>
          <w:color w:val="222222"/>
          <w:sz w:val="21"/>
          <w:szCs w:val="21"/>
        </w:rPr>
        <w:t>Inglaterra</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está</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buscando</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candidatos</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que</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quieran</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hacer</w:t>
      </w:r>
      <w:proofErr w:type="spellEnd"/>
      <w:r w:rsidRPr="00026392">
        <w:rPr>
          <w:rFonts w:ascii="Calibri" w:eastAsia="Times New Roman" w:hAnsi="Calibri" w:cs="Times New Roman"/>
          <w:color w:val="222222"/>
          <w:sz w:val="21"/>
          <w:szCs w:val="21"/>
        </w:rPr>
        <w:t xml:space="preserve"> </w:t>
      </w:r>
      <w:proofErr w:type="gramStart"/>
      <w:r w:rsidRPr="00026392">
        <w:rPr>
          <w:rFonts w:ascii="Calibri" w:eastAsia="Times New Roman" w:hAnsi="Calibri" w:cs="Times New Roman"/>
          <w:color w:val="222222"/>
          <w:sz w:val="21"/>
          <w:szCs w:val="21"/>
        </w:rPr>
        <w:t>un</w:t>
      </w:r>
      <w:proofErr w:type="gram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doctorado</w:t>
      </w:r>
      <w:proofErr w:type="spellEnd"/>
      <w:r w:rsidRPr="00026392">
        <w:rPr>
          <w:rFonts w:ascii="Calibri" w:eastAsia="Times New Roman" w:hAnsi="Calibri" w:cs="Times New Roman"/>
          <w:color w:val="222222"/>
          <w:sz w:val="21"/>
          <w:szCs w:val="21"/>
        </w:rPr>
        <w:t xml:space="preserve"> co-</w:t>
      </w:r>
      <w:proofErr w:type="spellStart"/>
      <w:r w:rsidRPr="00026392">
        <w:rPr>
          <w:rFonts w:ascii="Calibri" w:eastAsia="Times New Roman" w:hAnsi="Calibri" w:cs="Times New Roman"/>
          <w:color w:val="222222"/>
          <w:sz w:val="21"/>
          <w:szCs w:val="21"/>
        </w:rPr>
        <w:t>financiado</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por</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empresas</w:t>
      </w:r>
      <w:proofErr w:type="spellEnd"/>
      <w:r w:rsidRPr="00026392">
        <w:rPr>
          <w:rFonts w:ascii="Calibri" w:eastAsia="Times New Roman" w:hAnsi="Calibri" w:cs="Times New Roman"/>
          <w:color w:val="222222"/>
          <w:sz w:val="21"/>
          <w:szCs w:val="21"/>
        </w:rPr>
        <w:t xml:space="preserve"> en el campo de la </w:t>
      </w:r>
      <w:proofErr w:type="spellStart"/>
      <w:r w:rsidRPr="00026392">
        <w:rPr>
          <w:rFonts w:ascii="Calibri" w:eastAsia="Times New Roman" w:hAnsi="Calibri" w:cs="Times New Roman"/>
          <w:color w:val="222222"/>
          <w:sz w:val="21"/>
          <w:szCs w:val="21"/>
        </w:rPr>
        <w:t>Inteligencia</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Integrada</w:t>
      </w:r>
      <w:proofErr w:type="spellEnd"/>
      <w:r w:rsidRPr="00026392">
        <w:rPr>
          <w:rFonts w:ascii="Calibri" w:eastAsia="Times New Roman" w:hAnsi="Calibri" w:cs="Times New Roman"/>
          <w:color w:val="222222"/>
          <w:sz w:val="21"/>
          <w:szCs w:val="21"/>
        </w:rPr>
        <w:t xml:space="preserve"> con </w:t>
      </w:r>
      <w:proofErr w:type="spellStart"/>
      <w:r w:rsidRPr="00026392">
        <w:rPr>
          <w:rFonts w:ascii="Calibri" w:eastAsia="Times New Roman" w:hAnsi="Calibri" w:cs="Times New Roman"/>
          <w:color w:val="222222"/>
          <w:sz w:val="21"/>
          <w:szCs w:val="21"/>
        </w:rPr>
        <w:t>comienzo</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en</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Septiembre</w:t>
      </w:r>
      <w:proofErr w:type="spellEnd"/>
      <w:r w:rsidRPr="00026392">
        <w:rPr>
          <w:rFonts w:ascii="Calibri" w:eastAsia="Times New Roman" w:hAnsi="Calibri" w:cs="Times New Roman"/>
          <w:color w:val="222222"/>
          <w:sz w:val="21"/>
          <w:szCs w:val="21"/>
        </w:rPr>
        <w:t xml:space="preserve"> 2015.</w:t>
      </w:r>
    </w:p>
    <w:p w:rsidR="00026392" w:rsidRPr="00026392" w:rsidRDefault="00026392" w:rsidP="00026392">
      <w:pPr>
        <w:rPr>
          <w:rFonts w:ascii="Calibri" w:eastAsia="Times New Roman" w:hAnsi="Calibri" w:cs="Times New Roman"/>
          <w:color w:val="222222"/>
          <w:sz w:val="21"/>
          <w:szCs w:val="21"/>
        </w:rPr>
      </w:pPr>
      <w:proofErr w:type="spellStart"/>
      <w:r w:rsidRPr="00026392">
        <w:rPr>
          <w:rFonts w:ascii="Calibri" w:eastAsia="Times New Roman" w:hAnsi="Calibri" w:cs="Times New Roman"/>
          <w:color w:val="222222"/>
          <w:sz w:val="21"/>
          <w:szCs w:val="21"/>
        </w:rPr>
        <w:t>Inteligencia</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integrada</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es</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sensores</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reconfigurables</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productos</w:t>
      </w:r>
      <w:proofErr w:type="spellEnd"/>
      <w:r w:rsidRPr="00026392">
        <w:rPr>
          <w:rFonts w:ascii="Calibri" w:eastAsia="Times New Roman" w:hAnsi="Calibri" w:cs="Times New Roman"/>
          <w:color w:val="222222"/>
          <w:sz w:val="21"/>
          <w:szCs w:val="21"/>
        </w:rPr>
        <w:t xml:space="preserve"> y </w:t>
      </w:r>
      <w:proofErr w:type="spellStart"/>
      <w:r w:rsidRPr="00026392">
        <w:rPr>
          <w:rFonts w:ascii="Calibri" w:eastAsia="Times New Roman" w:hAnsi="Calibri" w:cs="Times New Roman"/>
          <w:color w:val="222222"/>
          <w:sz w:val="21"/>
          <w:szCs w:val="21"/>
        </w:rPr>
        <w:t>sistemas</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inteligentes</w:t>
      </w:r>
      <w:proofErr w:type="spellEnd"/>
      <w:r w:rsidRPr="00026392">
        <w:rPr>
          <w:rFonts w:ascii="Calibri" w:eastAsia="Times New Roman" w:hAnsi="Calibri" w:cs="Times New Roman"/>
          <w:color w:val="222222"/>
          <w:sz w:val="21"/>
          <w:szCs w:val="21"/>
        </w:rPr>
        <w:t xml:space="preserve">, 'big data', 'data-to-knowledge', </w:t>
      </w:r>
      <w:proofErr w:type="spellStart"/>
      <w:r w:rsidRPr="00026392">
        <w:rPr>
          <w:rFonts w:ascii="Calibri" w:eastAsia="Times New Roman" w:hAnsi="Calibri" w:cs="Times New Roman"/>
          <w:color w:val="222222"/>
          <w:sz w:val="21"/>
          <w:szCs w:val="21"/>
        </w:rPr>
        <w:t>cadenas</w:t>
      </w:r>
      <w:proofErr w:type="spellEnd"/>
      <w:r w:rsidRPr="00026392">
        <w:rPr>
          <w:rFonts w:ascii="Calibri" w:eastAsia="Times New Roman" w:hAnsi="Calibri" w:cs="Times New Roman"/>
          <w:color w:val="222222"/>
          <w:sz w:val="21"/>
          <w:szCs w:val="21"/>
        </w:rPr>
        <w:t xml:space="preserve"> de </w:t>
      </w:r>
      <w:proofErr w:type="spellStart"/>
      <w:r w:rsidRPr="00026392">
        <w:rPr>
          <w:rFonts w:ascii="Calibri" w:eastAsia="Times New Roman" w:hAnsi="Calibri" w:cs="Times New Roman"/>
          <w:color w:val="222222"/>
          <w:sz w:val="21"/>
          <w:szCs w:val="21"/>
        </w:rPr>
        <w:t>montaje</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que</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nunca</w:t>
      </w:r>
      <w:proofErr w:type="spellEnd"/>
      <w:r w:rsidRPr="00026392">
        <w:rPr>
          <w:rFonts w:ascii="Calibri" w:eastAsia="Times New Roman" w:hAnsi="Calibri" w:cs="Times New Roman"/>
          <w:color w:val="222222"/>
          <w:sz w:val="21"/>
          <w:szCs w:val="21"/>
        </w:rPr>
        <w:t xml:space="preserve"> se </w:t>
      </w:r>
      <w:proofErr w:type="spellStart"/>
      <w:r w:rsidRPr="00026392">
        <w:rPr>
          <w:rFonts w:ascii="Calibri" w:eastAsia="Times New Roman" w:hAnsi="Calibri" w:cs="Times New Roman"/>
          <w:color w:val="222222"/>
          <w:sz w:val="21"/>
          <w:szCs w:val="21"/>
        </w:rPr>
        <w:t>paran</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rutas</w:t>
      </w:r>
      <w:proofErr w:type="spellEnd"/>
      <w:r w:rsidRPr="00026392">
        <w:rPr>
          <w:rFonts w:ascii="Calibri" w:eastAsia="Times New Roman" w:hAnsi="Calibri" w:cs="Times New Roman"/>
          <w:color w:val="222222"/>
          <w:sz w:val="21"/>
          <w:szCs w:val="21"/>
        </w:rPr>
        <w:t xml:space="preserve"> de </w:t>
      </w:r>
      <w:proofErr w:type="spellStart"/>
      <w:r w:rsidRPr="00026392">
        <w:rPr>
          <w:rFonts w:ascii="Calibri" w:eastAsia="Times New Roman" w:hAnsi="Calibri" w:cs="Times New Roman"/>
          <w:color w:val="222222"/>
          <w:sz w:val="21"/>
          <w:szCs w:val="21"/>
        </w:rPr>
        <w:t>distribución</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siempre</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eficientes</w:t>
      </w:r>
      <w:proofErr w:type="spellEnd"/>
      <w:r w:rsidRPr="00026392">
        <w:rPr>
          <w:rFonts w:ascii="Calibri" w:eastAsia="Times New Roman" w:hAnsi="Calibri" w:cs="Times New Roman"/>
          <w:color w:val="222222"/>
          <w:sz w:val="21"/>
          <w:szCs w:val="21"/>
        </w:rPr>
        <w:t xml:space="preserve">, robots </w:t>
      </w:r>
      <w:proofErr w:type="spellStart"/>
      <w:r w:rsidRPr="00026392">
        <w:rPr>
          <w:rFonts w:ascii="Calibri" w:eastAsia="Times New Roman" w:hAnsi="Calibri" w:cs="Times New Roman"/>
          <w:color w:val="222222"/>
          <w:sz w:val="21"/>
          <w:szCs w:val="21"/>
        </w:rPr>
        <w:t>que</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aprenden</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seguimiento</w:t>
      </w:r>
      <w:proofErr w:type="spellEnd"/>
      <w:r w:rsidRPr="00026392">
        <w:rPr>
          <w:rFonts w:ascii="Calibri" w:eastAsia="Times New Roman" w:hAnsi="Calibri" w:cs="Times New Roman"/>
          <w:color w:val="222222"/>
          <w:sz w:val="21"/>
          <w:szCs w:val="21"/>
        </w:rPr>
        <w:t xml:space="preserve"> global y </w:t>
      </w:r>
      <w:proofErr w:type="spellStart"/>
      <w:r w:rsidRPr="00026392">
        <w:rPr>
          <w:rFonts w:ascii="Calibri" w:eastAsia="Times New Roman" w:hAnsi="Calibri" w:cs="Times New Roman"/>
          <w:color w:val="222222"/>
          <w:sz w:val="21"/>
          <w:szCs w:val="21"/>
        </w:rPr>
        <w:t>rastreo</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satelital</w:t>
      </w:r>
      <w:proofErr w:type="spellEnd"/>
      <w:r w:rsidRPr="00026392">
        <w:rPr>
          <w:rFonts w:ascii="Calibri" w:eastAsia="Times New Roman" w:hAnsi="Calibri" w:cs="Times New Roman"/>
          <w:color w:val="222222"/>
          <w:sz w:val="21"/>
          <w:szCs w:val="21"/>
        </w:rPr>
        <w:t xml:space="preserve">, y </w:t>
      </w:r>
      <w:proofErr w:type="spellStart"/>
      <w:r w:rsidRPr="00026392">
        <w:rPr>
          <w:rFonts w:ascii="Calibri" w:eastAsia="Times New Roman" w:hAnsi="Calibri" w:cs="Times New Roman"/>
          <w:color w:val="222222"/>
          <w:sz w:val="21"/>
          <w:szCs w:val="21"/>
        </w:rPr>
        <w:t>otros</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muchos</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ejemplos</w:t>
      </w:r>
      <w:proofErr w:type="spellEnd"/>
      <w:r w:rsidRPr="00026392">
        <w:rPr>
          <w:rFonts w:ascii="Calibri" w:eastAsia="Times New Roman" w:hAnsi="Calibri" w:cs="Times New Roman"/>
          <w:color w:val="222222"/>
          <w:sz w:val="21"/>
          <w:szCs w:val="21"/>
        </w:rPr>
        <w:t xml:space="preserve"> de </w:t>
      </w:r>
      <w:proofErr w:type="spellStart"/>
      <w:r w:rsidRPr="00026392">
        <w:rPr>
          <w:rFonts w:ascii="Calibri" w:eastAsia="Times New Roman" w:hAnsi="Calibri" w:cs="Times New Roman"/>
          <w:color w:val="222222"/>
          <w:sz w:val="21"/>
          <w:szCs w:val="21"/>
        </w:rPr>
        <w:t>soluciones</w:t>
      </w:r>
      <w:proofErr w:type="spellEnd"/>
      <w:r w:rsidRPr="00026392">
        <w:rPr>
          <w:rFonts w:ascii="Calibri" w:eastAsia="Times New Roman" w:hAnsi="Calibri" w:cs="Times New Roman"/>
          <w:color w:val="222222"/>
          <w:sz w:val="21"/>
          <w:szCs w:val="21"/>
        </w:rPr>
        <w:t xml:space="preserve"> para la </w:t>
      </w:r>
      <w:proofErr w:type="spellStart"/>
      <w:r w:rsidRPr="00026392">
        <w:rPr>
          <w:rFonts w:ascii="Calibri" w:eastAsia="Times New Roman" w:hAnsi="Calibri" w:cs="Times New Roman"/>
          <w:color w:val="222222"/>
          <w:sz w:val="21"/>
          <w:szCs w:val="21"/>
        </w:rPr>
        <w:t>empresa</w:t>
      </w:r>
      <w:proofErr w:type="spellEnd"/>
      <w:r w:rsidRPr="00026392">
        <w:rPr>
          <w:rFonts w:ascii="Calibri" w:eastAsia="Times New Roman" w:hAnsi="Calibri" w:cs="Times New Roman"/>
          <w:color w:val="222222"/>
          <w:sz w:val="21"/>
          <w:szCs w:val="21"/>
        </w:rPr>
        <w:t xml:space="preserve"> y la </w:t>
      </w:r>
      <w:proofErr w:type="spellStart"/>
      <w:r w:rsidRPr="00026392">
        <w:rPr>
          <w:rFonts w:ascii="Calibri" w:eastAsia="Times New Roman" w:hAnsi="Calibri" w:cs="Times New Roman"/>
          <w:color w:val="222222"/>
          <w:sz w:val="21"/>
          <w:szCs w:val="21"/>
        </w:rPr>
        <w:t>vida</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cotidiana</w:t>
      </w:r>
      <w:proofErr w:type="spellEnd"/>
      <w:r w:rsidRPr="00026392">
        <w:rPr>
          <w:rFonts w:ascii="Calibri" w:eastAsia="Times New Roman" w:hAnsi="Calibri" w:cs="Times New Roman"/>
          <w:color w:val="222222"/>
          <w:sz w:val="21"/>
          <w:szCs w:val="21"/>
        </w:rPr>
        <w:t>.</w:t>
      </w:r>
    </w:p>
    <w:p w:rsidR="00026392" w:rsidRPr="00026392" w:rsidRDefault="00026392" w:rsidP="00A06E3E">
      <w:pPr>
        <w:rPr>
          <w:rFonts w:ascii="Calibri" w:eastAsia="Times New Roman" w:hAnsi="Calibri" w:cs="Times New Roman"/>
          <w:b/>
          <w:bCs/>
          <w:color w:val="222222"/>
          <w:sz w:val="21"/>
          <w:szCs w:val="21"/>
          <w:u w:val="single"/>
        </w:rPr>
      </w:pPr>
      <w:r w:rsidRPr="00026392">
        <w:rPr>
          <w:rFonts w:ascii="Calibri" w:eastAsia="Times New Roman" w:hAnsi="Calibri" w:cs="Times New Roman"/>
          <w:color w:val="222222"/>
          <w:sz w:val="21"/>
          <w:szCs w:val="21"/>
        </w:rPr>
        <w:t xml:space="preserve">Si </w:t>
      </w:r>
      <w:proofErr w:type="spellStart"/>
      <w:r w:rsidRPr="00026392">
        <w:rPr>
          <w:rFonts w:ascii="Calibri" w:eastAsia="Times New Roman" w:hAnsi="Calibri" w:cs="Times New Roman"/>
          <w:color w:val="222222"/>
          <w:sz w:val="21"/>
          <w:szCs w:val="21"/>
        </w:rPr>
        <w:t>tienes</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una</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buena</w:t>
      </w:r>
      <w:proofErr w:type="spellEnd"/>
      <w:r w:rsidRPr="00026392">
        <w:rPr>
          <w:rFonts w:ascii="Calibri" w:eastAsia="Times New Roman" w:hAnsi="Calibri" w:cs="Times New Roman"/>
          <w:color w:val="222222"/>
          <w:sz w:val="21"/>
          <w:szCs w:val="21"/>
        </w:rPr>
        <w:t xml:space="preserve"> nota de </w:t>
      </w:r>
      <w:proofErr w:type="spellStart"/>
      <w:r w:rsidRPr="00026392">
        <w:rPr>
          <w:rFonts w:ascii="Calibri" w:eastAsia="Times New Roman" w:hAnsi="Calibri" w:cs="Times New Roman"/>
          <w:color w:val="222222"/>
          <w:sz w:val="21"/>
          <w:szCs w:val="21"/>
        </w:rPr>
        <w:t>expediente</w:t>
      </w:r>
      <w:proofErr w:type="spellEnd"/>
      <w:r w:rsidRPr="00026392">
        <w:rPr>
          <w:rFonts w:ascii="Calibri" w:eastAsia="Times New Roman" w:hAnsi="Calibri" w:cs="Times New Roman"/>
          <w:color w:val="222222"/>
          <w:sz w:val="21"/>
          <w:szCs w:val="21"/>
        </w:rPr>
        <w:t xml:space="preserve"> y </w:t>
      </w:r>
      <w:proofErr w:type="spellStart"/>
      <w:r w:rsidRPr="00026392">
        <w:rPr>
          <w:rFonts w:ascii="Calibri" w:eastAsia="Times New Roman" w:hAnsi="Calibri" w:cs="Times New Roman"/>
          <w:color w:val="222222"/>
          <w:sz w:val="21"/>
          <w:szCs w:val="21"/>
        </w:rPr>
        <w:t>ganas</w:t>
      </w:r>
      <w:proofErr w:type="spellEnd"/>
      <w:r w:rsidRPr="00026392">
        <w:rPr>
          <w:rFonts w:ascii="Calibri" w:eastAsia="Times New Roman" w:hAnsi="Calibri" w:cs="Times New Roman"/>
          <w:color w:val="222222"/>
          <w:sz w:val="21"/>
          <w:szCs w:val="21"/>
        </w:rPr>
        <w:t xml:space="preserve"> de </w:t>
      </w:r>
      <w:proofErr w:type="spellStart"/>
      <w:r w:rsidRPr="00026392">
        <w:rPr>
          <w:rFonts w:ascii="Calibri" w:eastAsia="Times New Roman" w:hAnsi="Calibri" w:cs="Times New Roman"/>
          <w:color w:val="222222"/>
          <w:sz w:val="21"/>
          <w:szCs w:val="21"/>
        </w:rPr>
        <w:t>comerte</w:t>
      </w:r>
      <w:proofErr w:type="spellEnd"/>
      <w:r w:rsidRPr="00026392">
        <w:rPr>
          <w:rFonts w:ascii="Calibri" w:eastAsia="Times New Roman" w:hAnsi="Calibri" w:cs="Times New Roman"/>
          <w:color w:val="222222"/>
          <w:sz w:val="21"/>
          <w:szCs w:val="21"/>
        </w:rPr>
        <w:t xml:space="preserve"> el </w:t>
      </w:r>
      <w:proofErr w:type="spellStart"/>
      <w:r w:rsidRPr="00026392">
        <w:rPr>
          <w:rFonts w:ascii="Calibri" w:eastAsia="Times New Roman" w:hAnsi="Calibri" w:cs="Times New Roman"/>
          <w:color w:val="222222"/>
          <w:sz w:val="21"/>
          <w:szCs w:val="21"/>
        </w:rPr>
        <w:t>mundo</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ven</w:t>
      </w:r>
      <w:proofErr w:type="spellEnd"/>
      <w:r w:rsidRPr="00026392">
        <w:rPr>
          <w:rFonts w:ascii="Calibri" w:eastAsia="Times New Roman" w:hAnsi="Calibri" w:cs="Times New Roman"/>
          <w:color w:val="222222"/>
          <w:sz w:val="21"/>
          <w:szCs w:val="21"/>
        </w:rPr>
        <w:t xml:space="preserve"> a la </w:t>
      </w:r>
      <w:proofErr w:type="spellStart"/>
      <w:r w:rsidRPr="00026392">
        <w:rPr>
          <w:rFonts w:ascii="Calibri" w:eastAsia="Times New Roman" w:hAnsi="Calibri" w:cs="Times New Roman"/>
          <w:color w:val="222222"/>
          <w:sz w:val="21"/>
          <w:szCs w:val="21"/>
        </w:rPr>
        <w:t>charla</w:t>
      </w:r>
      <w:proofErr w:type="spellEnd"/>
      <w:r w:rsidRPr="00026392">
        <w:rPr>
          <w:rFonts w:ascii="Calibri" w:eastAsia="Times New Roman" w:hAnsi="Calibri" w:cs="Times New Roman"/>
          <w:color w:val="222222"/>
          <w:sz w:val="21"/>
          <w:szCs w:val="21"/>
        </w:rPr>
        <w:t xml:space="preserve"> de </w:t>
      </w:r>
      <w:proofErr w:type="spellStart"/>
      <w:r w:rsidRPr="00026392">
        <w:rPr>
          <w:rFonts w:ascii="Calibri" w:eastAsia="Times New Roman" w:hAnsi="Calibri" w:cs="Times New Roman"/>
          <w:color w:val="222222"/>
          <w:sz w:val="21"/>
          <w:szCs w:val="21"/>
        </w:rPr>
        <w:t>información</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que</w:t>
      </w:r>
      <w:proofErr w:type="spellEnd"/>
      <w:r w:rsidRPr="00026392">
        <w:rPr>
          <w:rFonts w:ascii="Calibri" w:eastAsia="Times New Roman" w:hAnsi="Calibri" w:cs="Times New Roman"/>
          <w:color w:val="222222"/>
          <w:sz w:val="21"/>
          <w:szCs w:val="21"/>
        </w:rPr>
        <w:t xml:space="preserve"> se </w:t>
      </w:r>
      <w:proofErr w:type="spellStart"/>
      <w:r w:rsidRPr="00026392">
        <w:rPr>
          <w:rFonts w:ascii="Calibri" w:eastAsia="Times New Roman" w:hAnsi="Calibri" w:cs="Times New Roman"/>
          <w:color w:val="222222"/>
          <w:sz w:val="21"/>
          <w:szCs w:val="21"/>
        </w:rPr>
        <w:t>dará</w:t>
      </w:r>
      <w:proofErr w:type="spellEnd"/>
      <w:r w:rsidRPr="00026392">
        <w:rPr>
          <w:rFonts w:ascii="Calibri" w:eastAsia="Times New Roman" w:hAnsi="Calibri" w:cs="Times New Roman"/>
          <w:color w:val="222222"/>
          <w:sz w:val="21"/>
          <w:szCs w:val="21"/>
        </w:rPr>
        <w:t xml:space="preserve"> </w:t>
      </w:r>
      <w:proofErr w:type="spellStart"/>
      <w:r w:rsidRPr="00026392">
        <w:rPr>
          <w:rFonts w:ascii="Calibri" w:eastAsia="Times New Roman" w:hAnsi="Calibri" w:cs="Times New Roman"/>
          <w:color w:val="222222"/>
          <w:sz w:val="21"/>
          <w:szCs w:val="21"/>
        </w:rPr>
        <w:t>en</w:t>
      </w:r>
      <w:proofErr w:type="spellEnd"/>
      <w:r w:rsidRPr="00026392">
        <w:rPr>
          <w:rFonts w:ascii="Calibri" w:eastAsia="Times New Roman" w:hAnsi="Calibri" w:cs="Times New Roman"/>
          <w:color w:val="222222"/>
          <w:sz w:val="21"/>
          <w:szCs w:val="21"/>
        </w:rPr>
        <w:t xml:space="preserve"> la </w:t>
      </w:r>
      <w:proofErr w:type="spellStart"/>
      <w:r w:rsidR="00A06E3E">
        <w:rPr>
          <w:rFonts w:ascii="Calibri" w:eastAsia="Times New Roman" w:hAnsi="Calibri" w:cs="Times New Roman"/>
          <w:color w:val="222222"/>
          <w:sz w:val="21"/>
          <w:szCs w:val="21"/>
        </w:rPr>
        <w:t>Escuela</w:t>
      </w:r>
      <w:proofErr w:type="spellEnd"/>
      <w:r w:rsidR="00A06E3E">
        <w:rPr>
          <w:rFonts w:ascii="Calibri" w:eastAsia="Times New Roman" w:hAnsi="Calibri" w:cs="Times New Roman"/>
          <w:color w:val="222222"/>
          <w:sz w:val="21"/>
          <w:szCs w:val="21"/>
        </w:rPr>
        <w:t xml:space="preserve"> </w:t>
      </w:r>
      <w:proofErr w:type="spellStart"/>
      <w:r w:rsidR="00A06E3E">
        <w:rPr>
          <w:rFonts w:ascii="Calibri" w:eastAsia="Times New Roman" w:hAnsi="Calibri" w:cs="Times New Roman"/>
          <w:color w:val="222222"/>
          <w:sz w:val="21"/>
          <w:szCs w:val="21"/>
        </w:rPr>
        <w:t>Técnica</w:t>
      </w:r>
      <w:proofErr w:type="spellEnd"/>
      <w:r w:rsidR="00A06E3E">
        <w:rPr>
          <w:rFonts w:ascii="Calibri" w:eastAsia="Times New Roman" w:hAnsi="Calibri" w:cs="Times New Roman"/>
          <w:color w:val="222222"/>
          <w:sz w:val="21"/>
          <w:szCs w:val="21"/>
        </w:rPr>
        <w:t xml:space="preserve"> Superior de </w:t>
      </w:r>
      <w:proofErr w:type="spellStart"/>
      <w:r w:rsidR="00A06E3E">
        <w:rPr>
          <w:rFonts w:ascii="Calibri" w:eastAsia="Times New Roman" w:hAnsi="Calibri" w:cs="Times New Roman"/>
          <w:color w:val="222222"/>
          <w:sz w:val="21"/>
          <w:szCs w:val="21"/>
        </w:rPr>
        <w:t>Ingeniería</w:t>
      </w:r>
      <w:proofErr w:type="spellEnd"/>
      <w:r w:rsidR="00A06E3E">
        <w:rPr>
          <w:rFonts w:ascii="Calibri" w:eastAsia="Times New Roman" w:hAnsi="Calibri" w:cs="Times New Roman"/>
          <w:color w:val="222222"/>
          <w:sz w:val="21"/>
          <w:szCs w:val="21"/>
        </w:rPr>
        <w:t xml:space="preserve"> </w:t>
      </w:r>
      <w:proofErr w:type="spellStart"/>
      <w:r w:rsidR="00A06E3E">
        <w:rPr>
          <w:rFonts w:ascii="Calibri" w:eastAsia="Times New Roman" w:hAnsi="Calibri" w:cs="Times New Roman"/>
          <w:color w:val="222222"/>
          <w:sz w:val="21"/>
          <w:szCs w:val="21"/>
        </w:rPr>
        <w:t>Informática</w:t>
      </w:r>
      <w:proofErr w:type="spellEnd"/>
      <w:r w:rsidR="00A06E3E">
        <w:rPr>
          <w:rFonts w:ascii="Calibri" w:eastAsia="Times New Roman" w:hAnsi="Calibri" w:cs="Times New Roman"/>
          <w:color w:val="222222"/>
          <w:sz w:val="21"/>
          <w:szCs w:val="21"/>
        </w:rPr>
        <w:t xml:space="preserve"> de la Universidad de </w:t>
      </w:r>
      <w:proofErr w:type="spellStart"/>
      <w:r w:rsidR="00A06E3E">
        <w:rPr>
          <w:rFonts w:ascii="Calibri" w:eastAsia="Times New Roman" w:hAnsi="Calibri" w:cs="Times New Roman"/>
          <w:color w:val="222222"/>
          <w:sz w:val="21"/>
          <w:szCs w:val="21"/>
        </w:rPr>
        <w:t>Sevilla</w:t>
      </w:r>
      <w:proofErr w:type="spellEnd"/>
      <w:r w:rsidR="00A06E3E">
        <w:rPr>
          <w:rFonts w:ascii="Calibri" w:eastAsia="Times New Roman" w:hAnsi="Calibri" w:cs="Times New Roman"/>
          <w:color w:val="222222"/>
          <w:sz w:val="21"/>
          <w:szCs w:val="21"/>
        </w:rPr>
        <w:t xml:space="preserve"> (Campus Reina Mercedes),</w:t>
      </w:r>
      <w:r w:rsidRPr="00026392">
        <w:rPr>
          <w:rFonts w:ascii="Calibri" w:eastAsia="Times New Roman" w:hAnsi="Calibri" w:cs="Times New Roman"/>
          <w:color w:val="222222"/>
          <w:sz w:val="21"/>
          <w:szCs w:val="21"/>
        </w:rPr>
        <w:t xml:space="preserve"> </w:t>
      </w:r>
      <w:proofErr w:type="spellStart"/>
      <w:r w:rsidR="00A06E3E">
        <w:rPr>
          <w:rFonts w:ascii="Calibri" w:eastAsia="Times New Roman" w:hAnsi="Calibri" w:cs="Times New Roman"/>
          <w:b/>
          <w:bCs/>
          <w:color w:val="222222"/>
          <w:sz w:val="21"/>
          <w:szCs w:val="21"/>
          <w:u w:val="single"/>
        </w:rPr>
        <w:t>en</w:t>
      </w:r>
      <w:proofErr w:type="spellEnd"/>
      <w:r w:rsidR="00A06E3E">
        <w:rPr>
          <w:rFonts w:ascii="Calibri" w:eastAsia="Times New Roman" w:hAnsi="Calibri" w:cs="Times New Roman"/>
          <w:b/>
          <w:bCs/>
          <w:color w:val="222222"/>
          <w:sz w:val="21"/>
          <w:szCs w:val="21"/>
          <w:u w:val="single"/>
        </w:rPr>
        <w:t xml:space="preserve"> el </w:t>
      </w:r>
      <w:proofErr w:type="spellStart"/>
      <w:r w:rsidR="00A06E3E">
        <w:rPr>
          <w:rFonts w:ascii="Calibri" w:eastAsia="Times New Roman" w:hAnsi="Calibri" w:cs="Times New Roman"/>
          <w:b/>
          <w:bCs/>
          <w:color w:val="222222"/>
          <w:sz w:val="21"/>
          <w:szCs w:val="21"/>
          <w:u w:val="single"/>
        </w:rPr>
        <w:t>Salón</w:t>
      </w:r>
      <w:proofErr w:type="spellEnd"/>
      <w:r w:rsidR="00A06E3E">
        <w:rPr>
          <w:rFonts w:ascii="Calibri" w:eastAsia="Times New Roman" w:hAnsi="Calibri" w:cs="Times New Roman"/>
          <w:b/>
          <w:bCs/>
          <w:color w:val="222222"/>
          <w:sz w:val="21"/>
          <w:szCs w:val="21"/>
          <w:u w:val="single"/>
        </w:rPr>
        <w:t xml:space="preserve"> de </w:t>
      </w:r>
      <w:proofErr w:type="spellStart"/>
      <w:r w:rsidR="00A06E3E">
        <w:rPr>
          <w:rFonts w:ascii="Calibri" w:eastAsia="Times New Roman" w:hAnsi="Calibri" w:cs="Times New Roman"/>
          <w:b/>
          <w:bCs/>
          <w:color w:val="222222"/>
          <w:sz w:val="21"/>
          <w:szCs w:val="21"/>
          <w:u w:val="single"/>
        </w:rPr>
        <w:t>Grados</w:t>
      </w:r>
      <w:proofErr w:type="spellEnd"/>
      <w:r w:rsidR="00A06E3E">
        <w:rPr>
          <w:rFonts w:ascii="Calibri" w:eastAsia="Times New Roman" w:hAnsi="Calibri" w:cs="Times New Roman"/>
          <w:b/>
          <w:bCs/>
          <w:color w:val="222222"/>
          <w:sz w:val="21"/>
          <w:szCs w:val="21"/>
          <w:u w:val="single"/>
        </w:rPr>
        <w:t xml:space="preserve"> el Viernes 10 the Abril a </w:t>
      </w:r>
      <w:proofErr w:type="spellStart"/>
      <w:r w:rsidR="00A06E3E">
        <w:rPr>
          <w:rFonts w:ascii="Calibri" w:eastAsia="Times New Roman" w:hAnsi="Calibri" w:cs="Times New Roman"/>
          <w:b/>
          <w:bCs/>
          <w:color w:val="222222"/>
          <w:sz w:val="21"/>
          <w:szCs w:val="21"/>
          <w:u w:val="single"/>
        </w:rPr>
        <w:t>las</w:t>
      </w:r>
      <w:proofErr w:type="spellEnd"/>
      <w:r w:rsidR="00A06E3E">
        <w:rPr>
          <w:rFonts w:ascii="Calibri" w:eastAsia="Times New Roman" w:hAnsi="Calibri" w:cs="Times New Roman"/>
          <w:b/>
          <w:bCs/>
          <w:color w:val="222222"/>
          <w:sz w:val="21"/>
          <w:szCs w:val="21"/>
          <w:u w:val="single"/>
        </w:rPr>
        <w:t xml:space="preserve"> 12:30</w:t>
      </w:r>
      <w:bookmarkStart w:id="0" w:name="_GoBack"/>
      <w:bookmarkEnd w:id="0"/>
      <w:r w:rsidRPr="00026392">
        <w:rPr>
          <w:rFonts w:ascii="Calibri" w:eastAsia="Times New Roman" w:hAnsi="Calibri" w:cs="Times New Roman"/>
          <w:b/>
          <w:bCs/>
          <w:color w:val="222222"/>
          <w:sz w:val="21"/>
          <w:szCs w:val="21"/>
          <w:u w:val="single"/>
        </w:rPr>
        <w:t xml:space="preserve"> horas.</w:t>
      </w:r>
    </w:p>
    <w:p w:rsidR="003E7AB2" w:rsidRPr="00695262" w:rsidRDefault="00026392" w:rsidP="00026392">
      <w:pPr>
        <w:jc w:val="center"/>
        <w:rPr>
          <w:rFonts w:ascii="Calibri" w:eastAsia="Times New Roman" w:hAnsi="Calibri" w:cs="Times New Roman"/>
          <w:b/>
          <w:bCs/>
          <w:color w:val="000000"/>
          <w:sz w:val="21"/>
          <w:szCs w:val="21"/>
        </w:rPr>
      </w:pPr>
      <w:r>
        <w:rPr>
          <w:rFonts w:ascii="Calibri" w:eastAsia="Times New Roman" w:hAnsi="Calibri" w:cs="Times New Roman"/>
          <w:b/>
          <w:bCs/>
          <w:color w:val="000000"/>
          <w:sz w:val="21"/>
          <w:szCs w:val="21"/>
        </w:rPr>
        <w:t>T</w:t>
      </w:r>
      <w:r w:rsidR="003E7AB2" w:rsidRPr="00695262">
        <w:rPr>
          <w:rFonts w:ascii="Calibri" w:eastAsia="Times New Roman" w:hAnsi="Calibri" w:cs="Times New Roman"/>
          <w:b/>
          <w:bCs/>
          <w:color w:val="000000"/>
          <w:sz w:val="21"/>
          <w:szCs w:val="21"/>
        </w:rPr>
        <w:t>he EPSRC Centre for Doctoral Training in Embedded Intelligence</w:t>
      </w:r>
    </w:p>
    <w:p w:rsidR="00695262" w:rsidRPr="00695262" w:rsidRDefault="00695262" w:rsidP="00695262">
      <w:pPr>
        <w:shd w:val="clear" w:color="auto" w:fill="FFFFFF"/>
        <w:spacing w:after="0" w:line="240" w:lineRule="auto"/>
        <w:rPr>
          <w:rFonts w:asciiTheme="minorHAnsi" w:hAnsiTheme="minorHAnsi" w:cstheme="minorHAnsi"/>
          <w:sz w:val="21"/>
          <w:szCs w:val="21"/>
        </w:rPr>
      </w:pPr>
      <w:r w:rsidRPr="00695262">
        <w:rPr>
          <w:rFonts w:asciiTheme="minorHAnsi" w:eastAsia="Times New Roman" w:hAnsiTheme="minorHAnsi" w:cs="Times New Roman"/>
          <w:color w:val="222222"/>
          <w:sz w:val="21"/>
          <w:szCs w:val="21"/>
        </w:rPr>
        <w:t>The</w:t>
      </w:r>
      <w:r w:rsidRPr="00695262">
        <w:rPr>
          <w:rFonts w:asciiTheme="minorHAnsi" w:hAnsiTheme="minorHAnsi" w:cstheme="minorHAnsi"/>
          <w:sz w:val="21"/>
          <w:szCs w:val="21"/>
        </w:rPr>
        <w:t xml:space="preserve"> EPSRC Centre for Doctoral Training in Embedded Intelligence offers a</w:t>
      </w:r>
      <w:r w:rsidRPr="00695262">
        <w:rPr>
          <w:rFonts w:asciiTheme="minorHAnsi" w:hAnsiTheme="minorHAnsi" w:cstheme="minorHAnsi"/>
          <w:b/>
          <w:bCs/>
          <w:sz w:val="21"/>
          <w:szCs w:val="21"/>
        </w:rPr>
        <w:t xml:space="preserve"> studentship</w:t>
      </w:r>
      <w:r w:rsidRPr="00695262">
        <w:rPr>
          <w:rFonts w:asciiTheme="minorHAnsi" w:hAnsiTheme="minorHAnsi" w:cstheme="minorHAnsi"/>
          <w:sz w:val="21"/>
          <w:szCs w:val="21"/>
        </w:rPr>
        <w:t xml:space="preserve"> in the areas related to Embedded Intelligence </w:t>
      </w:r>
      <w:r w:rsidRPr="00695262">
        <w:rPr>
          <w:rFonts w:asciiTheme="minorHAnsi" w:hAnsiTheme="minorHAnsi" w:cstheme="minorHAnsi"/>
          <w:b/>
          <w:bCs/>
          <w:sz w:val="21"/>
          <w:szCs w:val="21"/>
        </w:rPr>
        <w:t>to start in Sept 2015</w:t>
      </w:r>
      <w:r w:rsidRPr="00695262">
        <w:rPr>
          <w:rFonts w:asciiTheme="minorHAnsi" w:hAnsiTheme="minorHAnsi" w:cstheme="minorHAnsi"/>
          <w:sz w:val="21"/>
          <w:szCs w:val="21"/>
        </w:rPr>
        <w:t xml:space="preserve">. This is a unique </w:t>
      </w:r>
      <w:r w:rsidRPr="00695262">
        <w:rPr>
          <w:rStyle w:val="Strong"/>
          <w:rFonts w:asciiTheme="minorHAnsi" w:hAnsiTheme="minorHAnsi" w:cstheme="minorHAnsi"/>
          <w:sz w:val="21"/>
          <w:szCs w:val="21"/>
        </w:rPr>
        <w:t>4 year full-time programme</w:t>
      </w:r>
      <w:r w:rsidRPr="00695262">
        <w:rPr>
          <w:rFonts w:asciiTheme="minorHAnsi" w:hAnsiTheme="minorHAnsi" w:cstheme="minorHAnsi"/>
          <w:sz w:val="21"/>
          <w:szCs w:val="21"/>
        </w:rPr>
        <w:t xml:space="preserve"> which enables students to </w:t>
      </w:r>
      <w:r w:rsidRPr="00695262">
        <w:rPr>
          <w:rStyle w:val="Strong"/>
          <w:rFonts w:asciiTheme="minorHAnsi" w:hAnsiTheme="minorHAnsi" w:cstheme="minorHAnsi"/>
          <w:sz w:val="21"/>
          <w:szCs w:val="21"/>
        </w:rPr>
        <w:t>develop their research skills</w:t>
      </w:r>
      <w:r w:rsidRPr="00695262">
        <w:rPr>
          <w:rFonts w:asciiTheme="minorHAnsi" w:hAnsiTheme="minorHAnsi" w:cstheme="minorHAnsi"/>
          <w:sz w:val="21"/>
          <w:szCs w:val="21"/>
        </w:rPr>
        <w:t xml:space="preserve"> whilst working with </w:t>
      </w:r>
      <w:r w:rsidRPr="00695262">
        <w:rPr>
          <w:rStyle w:val="Strong"/>
          <w:rFonts w:asciiTheme="minorHAnsi" w:hAnsiTheme="minorHAnsi" w:cstheme="minorHAnsi"/>
          <w:sz w:val="21"/>
          <w:szCs w:val="21"/>
        </w:rPr>
        <w:t>industrial partners</w:t>
      </w:r>
      <w:r w:rsidRPr="00695262">
        <w:rPr>
          <w:rFonts w:asciiTheme="minorHAnsi" w:hAnsiTheme="minorHAnsi" w:cstheme="minorHAnsi"/>
          <w:sz w:val="21"/>
          <w:szCs w:val="21"/>
        </w:rPr>
        <w:t xml:space="preserve">. Research training is also complemented by non-technical subjects e.g. </w:t>
      </w:r>
      <w:r w:rsidRPr="00695262">
        <w:rPr>
          <w:rStyle w:val="Strong"/>
          <w:rFonts w:asciiTheme="minorHAnsi" w:hAnsiTheme="minorHAnsi" w:cstheme="minorHAnsi"/>
          <w:sz w:val="21"/>
          <w:szCs w:val="21"/>
        </w:rPr>
        <w:t>leadership, enterprise and social responsibility</w:t>
      </w:r>
      <w:r w:rsidRPr="00695262">
        <w:rPr>
          <w:rFonts w:asciiTheme="minorHAnsi" w:hAnsiTheme="minorHAnsi" w:cstheme="minorHAnsi"/>
          <w:sz w:val="21"/>
          <w:szCs w:val="21"/>
        </w:rPr>
        <w:t xml:space="preserve">. </w:t>
      </w:r>
    </w:p>
    <w:p w:rsidR="00695262" w:rsidRPr="00695262" w:rsidRDefault="00695262" w:rsidP="00695262">
      <w:pPr>
        <w:pStyle w:val="NormalWeb"/>
        <w:rPr>
          <w:rFonts w:asciiTheme="minorHAnsi" w:hAnsiTheme="minorHAnsi" w:cstheme="minorHAnsi"/>
          <w:sz w:val="21"/>
          <w:szCs w:val="21"/>
        </w:rPr>
      </w:pPr>
      <w:r w:rsidRPr="00695262">
        <w:rPr>
          <w:rFonts w:asciiTheme="minorHAnsi" w:hAnsiTheme="minorHAnsi" w:cstheme="minorHAnsi"/>
          <w:sz w:val="21"/>
          <w:szCs w:val="21"/>
        </w:rPr>
        <w:t>Our graduates will be at the forefront of the latest developments in Embedded Intelligence and be supported by over 45 academic members of staff and industry specialised in this field. Key elements of the training programme are</w:t>
      </w:r>
    </w:p>
    <w:p w:rsidR="00695262" w:rsidRPr="00695262" w:rsidRDefault="00695262" w:rsidP="00695262">
      <w:pPr>
        <w:pStyle w:val="NormalWeb"/>
        <w:numPr>
          <w:ilvl w:val="0"/>
          <w:numId w:val="1"/>
        </w:numPr>
        <w:rPr>
          <w:rFonts w:asciiTheme="minorHAnsi" w:hAnsiTheme="minorHAnsi" w:cstheme="minorHAnsi"/>
          <w:sz w:val="21"/>
          <w:szCs w:val="21"/>
        </w:rPr>
      </w:pPr>
      <w:r w:rsidRPr="00695262">
        <w:rPr>
          <w:rFonts w:asciiTheme="minorHAnsi" w:hAnsiTheme="minorHAnsi" w:cstheme="minorHAnsi"/>
          <w:sz w:val="21"/>
          <w:szCs w:val="21"/>
        </w:rPr>
        <w:t>Leadership, enterprise, innovation management, personal development, impact and social responsibility as part of our “</w:t>
      </w:r>
      <w:r w:rsidRPr="00695262">
        <w:rPr>
          <w:rFonts w:asciiTheme="minorHAnsi" w:hAnsiTheme="minorHAnsi" w:cstheme="minorHAnsi"/>
          <w:b/>
          <w:bCs/>
          <w:sz w:val="21"/>
          <w:szCs w:val="21"/>
        </w:rPr>
        <w:t>Transition Zone</w:t>
      </w:r>
      <w:r w:rsidRPr="00695262">
        <w:rPr>
          <w:rFonts w:asciiTheme="minorHAnsi" w:hAnsiTheme="minorHAnsi" w:cstheme="minorHAnsi"/>
          <w:sz w:val="21"/>
          <w:szCs w:val="21"/>
        </w:rPr>
        <w:t>” ethos to facilitate the transition both into the Centre and also the eventual exit as an employable, high-value graduate.</w:t>
      </w:r>
    </w:p>
    <w:p w:rsidR="00695262" w:rsidRPr="00695262" w:rsidRDefault="00695262" w:rsidP="00695262">
      <w:pPr>
        <w:pStyle w:val="NormalWeb"/>
        <w:numPr>
          <w:ilvl w:val="0"/>
          <w:numId w:val="1"/>
        </w:numPr>
        <w:rPr>
          <w:rFonts w:asciiTheme="minorHAnsi" w:hAnsiTheme="minorHAnsi" w:cstheme="minorHAnsi"/>
          <w:sz w:val="21"/>
          <w:szCs w:val="21"/>
        </w:rPr>
      </w:pPr>
      <w:r w:rsidRPr="00695262">
        <w:rPr>
          <w:rFonts w:asciiTheme="minorHAnsi" w:hAnsiTheme="minorHAnsi" w:cstheme="minorHAnsi"/>
          <w:sz w:val="21"/>
          <w:szCs w:val="21"/>
        </w:rPr>
        <w:t xml:space="preserve">Cohort-forming and </w:t>
      </w:r>
      <w:r w:rsidRPr="00695262">
        <w:rPr>
          <w:rFonts w:asciiTheme="minorHAnsi" w:hAnsiTheme="minorHAnsi" w:cstheme="minorHAnsi"/>
          <w:b/>
          <w:bCs/>
          <w:sz w:val="21"/>
          <w:szCs w:val="21"/>
        </w:rPr>
        <w:t>personal research road mapping</w:t>
      </w:r>
      <w:r w:rsidRPr="00695262">
        <w:rPr>
          <w:rFonts w:asciiTheme="minorHAnsi" w:hAnsiTheme="minorHAnsi" w:cstheme="minorHAnsi"/>
          <w:sz w:val="21"/>
          <w:szCs w:val="21"/>
        </w:rPr>
        <w:t>: a special feature of ‘Foresight’ activities (specialist, industrial, international as well as student-led peer-to-peer seminars) and a directed Reading Club.</w:t>
      </w:r>
    </w:p>
    <w:p w:rsidR="00695262" w:rsidRPr="00695262" w:rsidRDefault="00695262" w:rsidP="00695262">
      <w:pPr>
        <w:pStyle w:val="NormalWeb"/>
        <w:numPr>
          <w:ilvl w:val="0"/>
          <w:numId w:val="1"/>
        </w:numPr>
        <w:rPr>
          <w:rFonts w:asciiTheme="minorHAnsi" w:hAnsiTheme="minorHAnsi" w:cstheme="minorHAnsi"/>
          <w:sz w:val="21"/>
          <w:szCs w:val="21"/>
        </w:rPr>
      </w:pPr>
      <w:r w:rsidRPr="00695262">
        <w:rPr>
          <w:rFonts w:asciiTheme="minorHAnsi" w:hAnsiTheme="minorHAnsi" w:cstheme="minorHAnsi"/>
          <w:b/>
          <w:bCs/>
          <w:sz w:val="21"/>
          <w:szCs w:val="21"/>
        </w:rPr>
        <w:t>Technical Foundations</w:t>
      </w:r>
      <w:r w:rsidRPr="00695262">
        <w:rPr>
          <w:rFonts w:asciiTheme="minorHAnsi" w:hAnsiTheme="minorHAnsi" w:cstheme="minorHAnsi"/>
          <w:sz w:val="21"/>
          <w:szCs w:val="21"/>
        </w:rPr>
        <w:t>: comprising core and elective training packages that will see our students become conversant in all aspects of Embedded Intelligence.</w:t>
      </w:r>
    </w:p>
    <w:p w:rsidR="00695262" w:rsidRPr="00695262" w:rsidRDefault="00695262" w:rsidP="00026392">
      <w:pPr>
        <w:pStyle w:val="NormalWeb"/>
        <w:rPr>
          <w:rFonts w:asciiTheme="minorHAnsi" w:hAnsiTheme="minorHAnsi" w:cstheme="minorHAnsi"/>
          <w:sz w:val="21"/>
          <w:szCs w:val="21"/>
        </w:rPr>
      </w:pPr>
      <w:r w:rsidRPr="00695262">
        <w:rPr>
          <w:rFonts w:asciiTheme="minorHAnsi" w:hAnsiTheme="minorHAnsi" w:cstheme="minorHAnsi"/>
          <w:sz w:val="21"/>
          <w:szCs w:val="21"/>
        </w:rPr>
        <w:t xml:space="preserve">The programme offers an </w:t>
      </w:r>
      <w:r w:rsidRPr="00695262">
        <w:rPr>
          <w:rStyle w:val="Strong"/>
          <w:rFonts w:asciiTheme="minorHAnsi" w:hAnsiTheme="minorHAnsi" w:cstheme="minorHAnsi"/>
          <w:sz w:val="21"/>
          <w:szCs w:val="21"/>
        </w:rPr>
        <w:t>enhanced stipend</w:t>
      </w:r>
      <w:r w:rsidRPr="00695262">
        <w:rPr>
          <w:rFonts w:asciiTheme="minorHAnsi" w:hAnsiTheme="minorHAnsi" w:cstheme="minorHAnsi"/>
          <w:sz w:val="21"/>
          <w:szCs w:val="21"/>
        </w:rPr>
        <w:t xml:space="preserve"> of up to £17,000 and a personal budget of £10,000 to support specific training needs.</w:t>
      </w:r>
      <w:r w:rsidR="00026392">
        <w:rPr>
          <w:rFonts w:asciiTheme="minorHAnsi" w:hAnsiTheme="minorHAnsi" w:cstheme="minorHAnsi"/>
          <w:sz w:val="21"/>
          <w:szCs w:val="21"/>
        </w:rPr>
        <w:t xml:space="preserve"> </w:t>
      </w:r>
      <w:r w:rsidRPr="00695262">
        <w:rPr>
          <w:rFonts w:asciiTheme="minorHAnsi" w:hAnsiTheme="minorHAnsi" w:cstheme="minorHAnsi"/>
          <w:sz w:val="21"/>
          <w:szCs w:val="21"/>
        </w:rPr>
        <w:t>Applications are now invited from exceptionally well-qualified students (</w:t>
      </w:r>
      <w:r w:rsidRPr="00695262">
        <w:rPr>
          <w:rFonts w:asciiTheme="minorHAnsi" w:hAnsiTheme="minorHAnsi" w:cstheme="minorHAnsi"/>
          <w:b/>
          <w:bCs/>
          <w:sz w:val="21"/>
          <w:szCs w:val="21"/>
        </w:rPr>
        <w:t>1st class honours or upper 2nd class honours, or equivalent</w:t>
      </w:r>
      <w:r w:rsidRPr="00695262">
        <w:rPr>
          <w:rFonts w:asciiTheme="minorHAnsi" w:hAnsiTheme="minorHAnsi" w:cstheme="minorHAnsi"/>
          <w:sz w:val="21"/>
          <w:szCs w:val="21"/>
        </w:rPr>
        <w:t xml:space="preserve">) who want to embark on a full-time research degree programme commencing in the </w:t>
      </w:r>
      <w:r w:rsidRPr="00695262">
        <w:rPr>
          <w:rStyle w:val="Strong"/>
          <w:rFonts w:asciiTheme="minorHAnsi" w:hAnsiTheme="minorHAnsi" w:cstheme="minorHAnsi"/>
          <w:sz w:val="21"/>
          <w:szCs w:val="21"/>
        </w:rPr>
        <w:t>Autumn Term 2015.</w:t>
      </w:r>
      <w:r w:rsidRPr="00695262">
        <w:rPr>
          <w:rFonts w:asciiTheme="minorHAnsi" w:hAnsiTheme="minorHAnsi" w:cstheme="minorHAnsi"/>
          <w:sz w:val="21"/>
          <w:szCs w:val="21"/>
        </w:rPr>
        <w:t xml:space="preserve"> Non UK applicants must meet the minimum English language requirements, details available on the website.</w:t>
      </w:r>
    </w:p>
    <w:p w:rsidR="00026392" w:rsidRDefault="00695262" w:rsidP="00026392">
      <w:pPr>
        <w:pStyle w:val="NormalWeb"/>
        <w:rPr>
          <w:rStyle w:val="Hyperlink"/>
          <w:rFonts w:asciiTheme="minorHAnsi" w:hAnsiTheme="minorHAnsi" w:cstheme="minorHAnsi"/>
          <w:b/>
          <w:bCs/>
          <w:sz w:val="21"/>
          <w:szCs w:val="21"/>
        </w:rPr>
      </w:pPr>
      <w:r w:rsidRPr="00695262">
        <w:rPr>
          <w:rFonts w:asciiTheme="minorHAnsi" w:hAnsiTheme="minorHAnsi" w:cstheme="minorHAnsi"/>
          <w:sz w:val="21"/>
          <w:szCs w:val="21"/>
        </w:rPr>
        <w:t xml:space="preserve">For more information or to apply please visit our </w:t>
      </w:r>
      <w:r w:rsidRPr="00695262">
        <w:rPr>
          <w:rStyle w:val="Strong"/>
          <w:rFonts w:asciiTheme="minorHAnsi" w:hAnsiTheme="minorHAnsi" w:cstheme="minorHAnsi"/>
          <w:sz w:val="21"/>
          <w:szCs w:val="21"/>
        </w:rPr>
        <w:t xml:space="preserve">website </w:t>
      </w:r>
      <w:hyperlink r:id="rId8" w:history="1">
        <w:r w:rsidRPr="00695262">
          <w:rPr>
            <w:rStyle w:val="Hyperlink"/>
            <w:rFonts w:asciiTheme="minorHAnsi" w:hAnsiTheme="minorHAnsi" w:cstheme="minorHAnsi"/>
            <w:b/>
            <w:bCs/>
            <w:sz w:val="21"/>
            <w:szCs w:val="21"/>
          </w:rPr>
          <w:t>www.cdt-ei.org</w:t>
        </w:r>
      </w:hyperlink>
    </w:p>
    <w:p w:rsidR="00695262" w:rsidRPr="00695262" w:rsidRDefault="00695262" w:rsidP="00026392">
      <w:pPr>
        <w:pStyle w:val="NormalWeb"/>
        <w:rPr>
          <w:rFonts w:asciiTheme="minorHAnsi" w:hAnsiTheme="minorHAnsi" w:cstheme="minorHAnsi"/>
          <w:sz w:val="21"/>
          <w:szCs w:val="21"/>
        </w:rPr>
      </w:pPr>
      <w:r w:rsidRPr="00695262">
        <w:rPr>
          <w:rStyle w:val="Strong"/>
          <w:rFonts w:asciiTheme="minorHAnsi" w:hAnsiTheme="minorHAnsi" w:cstheme="minorHAnsi"/>
          <w:sz w:val="21"/>
          <w:szCs w:val="21"/>
        </w:rPr>
        <w:t>What is Embedded Intelligence</w:t>
      </w:r>
      <w:r w:rsidRPr="00695262">
        <w:rPr>
          <w:rFonts w:asciiTheme="minorHAnsi" w:hAnsiTheme="minorHAnsi" w:cs="Arial"/>
          <w:b/>
          <w:bCs/>
          <w:color w:val="222222"/>
          <w:sz w:val="21"/>
          <w:szCs w:val="21"/>
          <w:shd w:val="clear" w:color="auto" w:fill="FFFFFF"/>
        </w:rPr>
        <w:t> </w:t>
      </w:r>
      <w:r w:rsidRPr="00695262">
        <w:rPr>
          <w:rFonts w:asciiTheme="minorHAnsi" w:hAnsiTheme="minorHAnsi" w:cs="Arial"/>
          <w:color w:val="222222"/>
          <w:sz w:val="21"/>
          <w:szCs w:val="21"/>
          <w:shd w:val="clear" w:color="auto" w:fill="FFFFFF"/>
        </w:rPr>
        <w:t>-- </w:t>
      </w:r>
      <w:hyperlink r:id="rId9" w:tgtFrame="_blank" w:history="1">
        <w:r w:rsidRPr="00695262">
          <w:rPr>
            <w:rStyle w:val="Hyperlink"/>
            <w:rFonts w:asciiTheme="minorHAnsi" w:hAnsiTheme="minorHAnsi" w:cs="Arial"/>
            <w:color w:val="1155CC"/>
            <w:sz w:val="21"/>
            <w:szCs w:val="21"/>
            <w:shd w:val="clear" w:color="auto" w:fill="FFFFFF"/>
          </w:rPr>
          <w:t>http://en.wikipedia.org/wiki/Embedded_intelligence</w:t>
        </w:r>
      </w:hyperlink>
    </w:p>
    <w:p w:rsidR="00695262" w:rsidRPr="00695262" w:rsidRDefault="00695262" w:rsidP="006F1CEF">
      <w:pPr>
        <w:rPr>
          <w:rFonts w:asciiTheme="minorHAnsi" w:hAnsiTheme="minorHAnsi"/>
          <w:sz w:val="21"/>
          <w:szCs w:val="21"/>
        </w:rPr>
      </w:pPr>
    </w:p>
    <w:sectPr w:rsidR="00695262" w:rsidRPr="00695262" w:rsidSect="00026392">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92" w:rsidRDefault="00026392" w:rsidP="00026392">
      <w:pPr>
        <w:spacing w:after="0" w:line="240" w:lineRule="auto"/>
      </w:pPr>
      <w:r>
        <w:separator/>
      </w:r>
    </w:p>
  </w:endnote>
  <w:endnote w:type="continuationSeparator" w:id="0">
    <w:p w:rsidR="00026392" w:rsidRDefault="00026392" w:rsidP="00026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92" w:rsidRDefault="00026392" w:rsidP="00026392">
      <w:pPr>
        <w:spacing w:after="0" w:line="240" w:lineRule="auto"/>
      </w:pPr>
      <w:r>
        <w:separator/>
      </w:r>
    </w:p>
  </w:footnote>
  <w:footnote w:type="continuationSeparator" w:id="0">
    <w:p w:rsidR="00026392" w:rsidRDefault="00026392" w:rsidP="00026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05A78"/>
    <w:multiLevelType w:val="hybridMultilevel"/>
    <w:tmpl w:val="FCBE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E5"/>
    <w:rsid w:val="00026392"/>
    <w:rsid w:val="000E33E5"/>
    <w:rsid w:val="0031443C"/>
    <w:rsid w:val="003A6264"/>
    <w:rsid w:val="003E7AB2"/>
    <w:rsid w:val="00695262"/>
    <w:rsid w:val="006F1CEF"/>
    <w:rsid w:val="00A06E3E"/>
    <w:rsid w:val="00D242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5262"/>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695262"/>
    <w:rPr>
      <w:b/>
      <w:bCs/>
    </w:rPr>
  </w:style>
  <w:style w:type="character" w:styleId="Hyperlink">
    <w:name w:val="Hyperlink"/>
    <w:basedOn w:val="DefaultParagraphFont"/>
    <w:uiPriority w:val="99"/>
    <w:semiHidden/>
    <w:unhideWhenUsed/>
    <w:rsid w:val="00695262"/>
    <w:rPr>
      <w:color w:val="0000FF"/>
      <w:u w:val="single"/>
    </w:rPr>
  </w:style>
  <w:style w:type="paragraph" w:styleId="Header">
    <w:name w:val="header"/>
    <w:basedOn w:val="Normal"/>
    <w:link w:val="HeaderChar"/>
    <w:uiPriority w:val="99"/>
    <w:unhideWhenUsed/>
    <w:rsid w:val="00026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392"/>
    <w:rPr>
      <w:rFonts w:ascii="Arial" w:hAnsi="Arial" w:cs="Arial"/>
      <w:sz w:val="24"/>
      <w:szCs w:val="24"/>
    </w:rPr>
  </w:style>
  <w:style w:type="paragraph" w:styleId="Footer">
    <w:name w:val="footer"/>
    <w:basedOn w:val="Normal"/>
    <w:link w:val="FooterChar"/>
    <w:uiPriority w:val="99"/>
    <w:unhideWhenUsed/>
    <w:rsid w:val="00026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392"/>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5262"/>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695262"/>
    <w:rPr>
      <w:b/>
      <w:bCs/>
    </w:rPr>
  </w:style>
  <w:style w:type="character" w:styleId="Hyperlink">
    <w:name w:val="Hyperlink"/>
    <w:basedOn w:val="DefaultParagraphFont"/>
    <w:uiPriority w:val="99"/>
    <w:semiHidden/>
    <w:unhideWhenUsed/>
    <w:rsid w:val="00695262"/>
    <w:rPr>
      <w:color w:val="0000FF"/>
      <w:u w:val="single"/>
    </w:rPr>
  </w:style>
  <w:style w:type="paragraph" w:styleId="Header">
    <w:name w:val="header"/>
    <w:basedOn w:val="Normal"/>
    <w:link w:val="HeaderChar"/>
    <w:uiPriority w:val="99"/>
    <w:unhideWhenUsed/>
    <w:rsid w:val="00026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392"/>
    <w:rPr>
      <w:rFonts w:ascii="Arial" w:hAnsi="Arial" w:cs="Arial"/>
      <w:sz w:val="24"/>
      <w:szCs w:val="24"/>
    </w:rPr>
  </w:style>
  <w:style w:type="paragraph" w:styleId="Footer">
    <w:name w:val="footer"/>
    <w:basedOn w:val="Normal"/>
    <w:link w:val="FooterChar"/>
    <w:uiPriority w:val="99"/>
    <w:unhideWhenUsed/>
    <w:rsid w:val="00026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39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618636">
      <w:bodyDiv w:val="1"/>
      <w:marLeft w:val="0"/>
      <w:marRight w:val="0"/>
      <w:marTop w:val="0"/>
      <w:marBottom w:val="0"/>
      <w:divBdr>
        <w:top w:val="none" w:sz="0" w:space="0" w:color="auto"/>
        <w:left w:val="none" w:sz="0" w:space="0" w:color="auto"/>
        <w:bottom w:val="none" w:sz="0" w:space="0" w:color="auto"/>
        <w:right w:val="none" w:sz="0" w:space="0" w:color="auto"/>
      </w:divBdr>
      <w:divsChild>
        <w:div w:id="2062896383">
          <w:marLeft w:val="0"/>
          <w:marRight w:val="0"/>
          <w:marTop w:val="0"/>
          <w:marBottom w:val="0"/>
          <w:divBdr>
            <w:top w:val="none" w:sz="0" w:space="0" w:color="auto"/>
            <w:left w:val="none" w:sz="0" w:space="0" w:color="auto"/>
            <w:bottom w:val="none" w:sz="0" w:space="0" w:color="auto"/>
            <w:right w:val="none" w:sz="0" w:space="0" w:color="auto"/>
          </w:divBdr>
        </w:div>
        <w:div w:id="2121683685">
          <w:marLeft w:val="0"/>
          <w:marRight w:val="0"/>
          <w:marTop w:val="0"/>
          <w:marBottom w:val="0"/>
          <w:divBdr>
            <w:top w:val="none" w:sz="0" w:space="0" w:color="auto"/>
            <w:left w:val="none" w:sz="0" w:space="0" w:color="auto"/>
            <w:bottom w:val="none" w:sz="0" w:space="0" w:color="auto"/>
            <w:right w:val="none" w:sz="0" w:space="0" w:color="auto"/>
          </w:divBdr>
        </w:div>
        <w:div w:id="701318956">
          <w:marLeft w:val="0"/>
          <w:marRight w:val="0"/>
          <w:marTop w:val="0"/>
          <w:marBottom w:val="0"/>
          <w:divBdr>
            <w:top w:val="none" w:sz="0" w:space="0" w:color="auto"/>
            <w:left w:val="none" w:sz="0" w:space="0" w:color="auto"/>
            <w:bottom w:val="none" w:sz="0" w:space="0" w:color="auto"/>
            <w:right w:val="none" w:sz="0" w:space="0" w:color="auto"/>
          </w:divBdr>
        </w:div>
        <w:div w:id="288122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t-ei.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Embedded_intellig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Torres</dc:creator>
  <cp:lastModifiedBy>Carmen Torres</cp:lastModifiedBy>
  <cp:revision>2</cp:revision>
  <dcterms:created xsi:type="dcterms:W3CDTF">2015-04-02T07:49:00Z</dcterms:created>
  <dcterms:modified xsi:type="dcterms:W3CDTF">2015-04-02T07:49:00Z</dcterms:modified>
</cp:coreProperties>
</file>